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Cambria" w:cs="Cambria" w:eastAsia="Cambria" w:hAnsi="Cambria"/>
          <w:b w:val="0"/>
          <w:i w:val="0"/>
          <w:color w:val="000000"/>
          <w:sz w:val="28"/>
          <w:szCs w:val="28"/>
        </w:rPr>
      </w:pPr>
      <w:bookmarkStart w:colFirst="0" w:colLast="0" w:name="_5rf9wr4r3no2" w:id="0"/>
      <w:bookmarkEnd w:id="0"/>
      <w:r w:rsidDel="00000000" w:rsidR="00000000" w:rsidRPr="00000000">
        <w:rPr>
          <w:rFonts w:ascii="Cambria" w:cs="Cambria" w:eastAsia="Cambria" w:hAnsi="Cambria"/>
          <w:b w:val="0"/>
          <w:color w:val="ff9900"/>
          <w:rtl w:val="0"/>
        </w:rPr>
        <w:t xml:space="preserve">Bruno</w:t>
      </w:r>
      <w:r w:rsidDel="00000000" w:rsidR="00000000" w:rsidRPr="00000000">
        <w:rPr>
          <w:rFonts w:ascii="Cambria" w:cs="Cambria" w:eastAsia="Cambria" w:hAnsi="Cambria"/>
          <w:b w:val="0"/>
          <w:color w:val="ff9900"/>
          <w:rtl w:val="0"/>
        </w:rPr>
        <w:t xml:space="preserve"> Crolla</w:t>
      </w:r>
      <w:r w:rsidDel="00000000" w:rsidR="00000000" w:rsidRPr="00000000">
        <w:rPr>
          <w:rFonts w:ascii="Cambria" w:cs="Cambria" w:eastAsia="Cambria" w:hAnsi="Cambria"/>
          <w:b w:val="0"/>
          <w:color w:val="cccccc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0"/>
          <w:rtl w:val="0"/>
        </w:rPr>
        <w:t xml:space="preserve">Journalist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(415)720-9575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76" w:lineRule="auto"/>
        <w:rPr>
          <w:rFonts w:ascii="Cambria" w:cs="Cambria" w:eastAsia="Cambria" w:hAnsi="Cambria"/>
          <w:color w:val="00000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brunocrolla.buis@gmail.com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i w:val="0"/>
          <w:color w:val="ff9900"/>
          <w:sz w:val="26"/>
          <w:szCs w:val="26"/>
        </w:rPr>
      </w:pPr>
      <w:bookmarkStart w:colFirst="0" w:colLast="0" w:name="_628phil8unj9" w:id="1"/>
      <w:bookmarkEnd w:id="1"/>
      <w:r w:rsidDel="00000000" w:rsidR="00000000" w:rsidRPr="00000000">
        <w:rPr>
          <w:rFonts w:ascii="Cambria" w:cs="Cambria" w:eastAsia="Cambria" w:hAnsi="Cambria"/>
          <w:b w:val="0"/>
          <w:color w:val="ff9900"/>
          <w:rtl w:val="0"/>
        </w:rPr>
        <w:t xml:space="preserve">O</w:t>
      </w:r>
      <w:r w:rsidDel="00000000" w:rsidR="00000000" w:rsidRPr="00000000">
        <w:rPr>
          <w:rFonts w:ascii="Cambria" w:cs="Cambria" w:eastAsia="Cambria" w:hAnsi="Cambria"/>
          <w:b w:val="0"/>
          <w:color w:val="ff9900"/>
          <w:sz w:val="26"/>
          <w:szCs w:val="26"/>
          <w:rtl w:val="0"/>
        </w:rPr>
        <w:t xml:space="preserve">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 plan to build upon my existing skills as a journalist and gain further knowledge and experience needed to explore diverse and pressing issues to their core. I’m looking for opportunities 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integrate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into the community in order to better understand what matters the most to the readers of our stories so we can better reflect and represent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them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color w:val="000000"/>
        </w:rPr>
      </w:pPr>
      <w:bookmarkStart w:colFirst="0" w:colLast="0" w:name="_k8ysck8q9mgf" w:id="2"/>
      <w:bookmarkEnd w:id="2"/>
      <w:r w:rsidDel="00000000" w:rsidR="00000000" w:rsidRPr="00000000">
        <w:rPr>
          <w:rFonts w:ascii="Cambria" w:cs="Cambria" w:eastAsia="Cambria" w:hAnsi="Cambria"/>
          <w:b w:val="0"/>
          <w:color w:val="ff9900"/>
          <w:rtl w:val="0"/>
        </w:rPr>
        <w:t xml:space="preserve">E</w:t>
      </w:r>
      <w:r w:rsidDel="00000000" w:rsidR="00000000" w:rsidRPr="00000000">
        <w:rPr>
          <w:rFonts w:ascii="Cambria" w:cs="Cambria" w:eastAsia="Cambria" w:hAnsi="Cambria"/>
          <w:b w:val="0"/>
          <w:color w:val="ff9900"/>
          <w:sz w:val="26"/>
          <w:szCs w:val="26"/>
          <w:rtl w:val="0"/>
        </w:rPr>
        <w:t xml:space="preserve">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i w:val="1"/>
        </w:rPr>
      </w:pPr>
      <w:bookmarkStart w:colFirst="0" w:colLast="0" w:name="_klvjjwvj40i3" w:id="3"/>
      <w:bookmarkEnd w:id="3"/>
      <w:r w:rsidDel="00000000" w:rsidR="00000000" w:rsidRPr="00000000">
        <w:rPr>
          <w:rFonts w:ascii="Cambria" w:cs="Cambria" w:eastAsia="Cambria" w:hAnsi="Cambria"/>
          <w:b w:val="0"/>
          <w:rtl w:val="0"/>
        </w:rPr>
        <w:t xml:space="preserve">Ethos Magazine</w:t>
      </w:r>
      <w:r w:rsidDel="00000000" w:rsidR="00000000" w:rsidRPr="00000000">
        <w:rPr>
          <w:rFonts w:ascii="Cambria" w:cs="Cambria" w:eastAsia="Cambria" w:hAnsi="Cambria"/>
          <w:b w:val="0"/>
          <w:rtl w:val="0"/>
        </w:rPr>
        <w:t xml:space="preserve">, Eugene, OR</w:t>
      </w:r>
      <w:r w:rsidDel="00000000" w:rsidR="00000000" w:rsidRPr="00000000">
        <w:rPr>
          <w:rFonts w:ascii="Cambria" w:cs="Cambria" w:eastAsia="Cambria" w:hAnsi="Cambria"/>
          <w:b w:val="0"/>
          <w:i w:val="1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b w:val="0"/>
          <w:i w:val="1"/>
          <w:rtl w:val="0"/>
        </w:rPr>
        <w:t xml:space="preserve">Writer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Worked on long-term issues-based stories.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Interviewed extensive sources, paying attention to detail for accurate portrayals and in-depth relationships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right="-3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rPr>
          <w:rFonts w:ascii="Cambria" w:cs="Cambria" w:eastAsia="Cambria" w:hAnsi="Cambria"/>
          <w:b w:val="0"/>
          <w:i w:val="1"/>
        </w:rPr>
      </w:pPr>
      <w:bookmarkStart w:colFirst="0" w:colLast="0" w:name="_mofu6vopi18q" w:id="4"/>
      <w:bookmarkEnd w:id="4"/>
      <w:r w:rsidDel="00000000" w:rsidR="00000000" w:rsidRPr="00000000">
        <w:rPr>
          <w:rFonts w:ascii="Cambria" w:cs="Cambria" w:eastAsia="Cambria" w:hAnsi="Cambria"/>
          <w:b w:val="0"/>
          <w:rtl w:val="0"/>
        </w:rPr>
        <w:t xml:space="preserve">The Daily Emerald, Eugene, OR</w:t>
      </w:r>
      <w:r w:rsidDel="00000000" w:rsidR="00000000" w:rsidRPr="00000000">
        <w:rPr>
          <w:rFonts w:ascii="Cambria" w:cs="Cambria" w:eastAsia="Cambria" w:hAnsi="Cambria"/>
          <w:b w:val="0"/>
          <w:i w:val="1"/>
          <w:rtl w:val="0"/>
        </w:rPr>
        <w:t xml:space="preserve"> - Reporter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/>
        <w:ind w:left="720" w:right="-3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Gained valuable newsroom environment experie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nce covering stories relevant to students at the University of Oregon.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/>
        <w:ind w:left="720" w:right="-30" w:hanging="36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Experienced working annually on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 beat; my beats included reporting on the student government ASUO as well as Crime in my second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0" w:beforeAutospacing="0"/>
        <w:ind w:left="720" w:right="-30" w:hanging="360"/>
        <w:rPr>
          <w:rFonts w:ascii="Cambria" w:cs="Cambria" w:eastAsia="Cambria" w:hAnsi="Cambria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Covered breaking news stories as they developed.</w:t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i w:val="1"/>
        </w:rPr>
      </w:pPr>
      <w:bookmarkStart w:colFirst="0" w:colLast="0" w:name="_2mwrupb75gpr" w:id="5"/>
      <w:bookmarkEnd w:id="5"/>
      <w:r w:rsidDel="00000000" w:rsidR="00000000" w:rsidRPr="00000000">
        <w:rPr>
          <w:rFonts w:ascii="Cambria" w:cs="Cambria" w:eastAsia="Cambria" w:hAnsi="Cambria"/>
          <w:b w:val="0"/>
          <w:rtl w:val="0"/>
        </w:rPr>
        <w:t xml:space="preserve">Jamba, Greenbrae, CA</w:t>
      </w:r>
      <w:r w:rsidDel="00000000" w:rsidR="00000000" w:rsidRPr="00000000">
        <w:rPr>
          <w:rFonts w:ascii="Cambria" w:cs="Cambria" w:eastAsia="Cambria" w:hAnsi="Cambria"/>
          <w:b w:val="0"/>
          <w:i w:val="1"/>
          <w:rtl w:val="0"/>
        </w:rPr>
        <w:t xml:space="preserve"> - Shift Leader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720" w:right="-3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 was given managerial duties in my final year of high school.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/>
        <w:ind w:left="720" w:right="-3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Responsibilities included opening and closing the store, coordinating with fellow workers in order to make sure operations ran smoothly and nobody was left in a bad situation with their work environment..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/>
        <w:ind w:left="720" w:right="-3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Made significant decisions during shifts that affected my peers and the store's performance.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</w:rPr>
      </w:pPr>
      <w:bookmarkStart w:colFirst="0" w:colLast="0" w:name="_6oztx7omgpqo" w:id="6"/>
      <w:bookmarkEnd w:id="6"/>
      <w:r w:rsidDel="00000000" w:rsidR="00000000" w:rsidRPr="00000000">
        <w:rPr>
          <w:rFonts w:ascii="Cambria" w:cs="Cambria" w:eastAsia="Cambria" w:hAnsi="Cambria"/>
          <w:b w:val="0"/>
          <w:color w:val="ff9900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mbria" w:cs="Cambria" w:eastAsia="Cambria" w:hAnsi="Cambria"/>
          <w:b w:val="0"/>
          <w:i w:val="1"/>
        </w:rPr>
      </w:pPr>
      <w:bookmarkStart w:colFirst="0" w:colLast="0" w:name="_78rlvk1sif5a" w:id="7"/>
      <w:bookmarkEnd w:id="7"/>
      <w:r w:rsidDel="00000000" w:rsidR="00000000" w:rsidRPr="00000000">
        <w:rPr>
          <w:rFonts w:ascii="Cambria" w:cs="Cambria" w:eastAsia="Cambria" w:hAnsi="Cambria"/>
          <w:b w:val="0"/>
          <w:rtl w:val="0"/>
        </w:rPr>
        <w:t xml:space="preserve">University of Oregon</w:t>
      </w:r>
      <w:r w:rsidDel="00000000" w:rsidR="00000000" w:rsidRPr="00000000">
        <w:rPr>
          <w:rFonts w:ascii="Cambria" w:cs="Cambria" w:eastAsia="Cambria" w:hAnsi="Cambria"/>
          <w:b w:val="0"/>
          <w:rtl w:val="0"/>
        </w:rPr>
        <w:t xml:space="preserve">, Eugene</w:t>
      </w:r>
      <w:r w:rsidDel="00000000" w:rsidR="00000000" w:rsidRPr="00000000">
        <w:rPr>
          <w:rFonts w:ascii="Cambria" w:cs="Cambria" w:eastAsia="Cambria" w:hAnsi="Cambria"/>
          <w:b w:val="0"/>
          <w:i w:val="1"/>
          <w:rtl w:val="0"/>
        </w:rPr>
        <w:t xml:space="preserve"> - Bachelor of Science, </w:t>
      </w:r>
      <w:r w:rsidDel="00000000" w:rsidR="00000000" w:rsidRPr="00000000">
        <w:rPr>
          <w:rFonts w:ascii="Cambria" w:cs="Cambria" w:eastAsia="Cambria" w:hAnsi="Cambria"/>
          <w:b w:val="0"/>
          <w:i w:val="1"/>
          <w:rtl w:val="0"/>
        </w:rPr>
        <w:t xml:space="preserve">Journalism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Worked alongside seasoned journalists and educators such as Todd Milbourn,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Charlie Butler, Lori Shontz and Camilla Mortensen.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Early classes expected journalistic ethics, AP style and reporting skills to be understood.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before="0" w:beforeAutospacing="0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Later classes included OR Magazine, led by Professor Ed Madison, as well as a Social Media journalism class with Professor Damian Radcliffe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800" w:right="180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mbria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480" w:lineRule="auto"/>
      <w:jc w:val="right"/>
      <w:rPr>
        <w:color w:val="f75d5d"/>
      </w:rPr>
    </w:pPr>
    <w:r w:rsidDel="00000000" w:rsidR="00000000" w:rsidRPr="00000000">
      <w:rPr>
        <w:color w:val="f75d5d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32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ind w:left="-15" w:right="-30" w:firstLine="0"/>
    </w:pPr>
    <w:rPr>
      <w:color w:val="666666"/>
      <w:sz w:val="18"/>
      <w:szCs w:val="18"/>
    </w:rPr>
  </w:style>
  <w:style w:type="paragraph" w:styleId="Heading3">
    <w:name w:val="heading 3"/>
    <w:basedOn w:val="Normal"/>
    <w:next w:val="Normal"/>
    <w:pPr>
      <w:pageBreakBefore w:val="0"/>
      <w:spacing w:before="0" w:line="240" w:lineRule="auto"/>
      <w:ind w:left="-15" w:right="-30" w:firstLine="0"/>
    </w:pPr>
    <w:rPr>
      <w:rFonts w:ascii="Playfair Display" w:cs="Playfair Display" w:eastAsia="Playfair Display" w:hAnsi="Playfair Display"/>
      <w:b w:val="1"/>
      <w:color w:val="000000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200" w:before="0" w:line="240" w:lineRule="auto"/>
      <w:ind w:right="-15"/>
    </w:pPr>
    <w:rPr>
      <w:rFonts w:ascii="Playfair Display" w:cs="Playfair Display" w:eastAsia="Playfair Display" w:hAnsi="Playfair Display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pageBreakBefore w:val="0"/>
      <w:spacing w:before="0" w:line="276" w:lineRule="auto"/>
      <w:ind w:right="-30"/>
    </w:pPr>
    <w:rPr>
      <w:color w:val="999999"/>
      <w:sz w:val="18"/>
      <w:szCs w:val="1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